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445F22" w14:textId="4689CD6D" w:rsidR="00AC35BA" w:rsidRPr="002E5A60" w:rsidRDefault="002E5A60" w:rsidP="002E5A60">
      <w:pPr>
        <w:spacing w:after="80"/>
        <w:rPr>
          <w:rFonts w:ascii="Avenir Next" w:hAnsi="Avenir Next"/>
          <w:b/>
          <w:bCs/>
          <w:sz w:val="32"/>
          <w:szCs w:val="32"/>
        </w:rPr>
      </w:pPr>
      <w:r w:rsidRPr="002E5A60">
        <w:rPr>
          <w:rFonts w:ascii="Avenir Next" w:hAnsi="Avenir Next"/>
          <w:b/>
          <w:bCs/>
          <w:noProof/>
          <w:sz w:val="32"/>
          <w:szCs w:val="32"/>
        </w:rPr>
        <w:drawing>
          <wp:anchor distT="0" distB="0" distL="114300" distR="114300" simplePos="0" relativeHeight="251658752" behindDoc="1" locked="0" layoutInCell="1" allowOverlap="1" wp14:anchorId="5BFF8C58" wp14:editId="11C1E9EC">
            <wp:simplePos x="0" y="0"/>
            <wp:positionH relativeFrom="column">
              <wp:posOffset>4970584</wp:posOffset>
            </wp:positionH>
            <wp:positionV relativeFrom="paragraph">
              <wp:posOffset>-352328</wp:posOffset>
            </wp:positionV>
            <wp:extent cx="1837013" cy="1400175"/>
            <wp:effectExtent l="0" t="0" r="0" b="0"/>
            <wp:wrapNone/>
            <wp:docPr id="2042365805" name="Picture 2" descr="A logo with a circular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365805" name="Picture 2" descr="A logo with a circular design&#10;&#10;AI-generated content may be incorrect."/>
                    <pic:cNvPicPr/>
                  </pic:nvPicPr>
                  <pic:blipFill rotWithShape="1">
                    <a:blip r:embed="rId8">
                      <a:extLst>
                        <a:ext uri="{28A0092B-C50C-407E-A947-70E740481C1C}">
                          <a14:useLocalDpi xmlns:a14="http://schemas.microsoft.com/office/drawing/2010/main" val="0"/>
                        </a:ext>
                      </a:extLst>
                    </a:blip>
                    <a:srcRect l="17519" t="12046" r="16209" b="10933"/>
                    <a:stretch/>
                  </pic:blipFill>
                  <pic:spPr bwMode="auto">
                    <a:xfrm>
                      <a:off x="0" y="0"/>
                      <a:ext cx="1837013" cy="1400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E5A60">
        <w:rPr>
          <w:rFonts w:ascii="Avenir Next" w:hAnsi="Avenir Next"/>
          <w:b/>
          <w:bCs/>
          <w:sz w:val="32"/>
          <w:szCs w:val="32"/>
        </w:rPr>
        <w:t>A</w:t>
      </w:r>
      <w:r w:rsidR="0057154E">
        <w:rPr>
          <w:rFonts w:ascii="Avenir Next" w:hAnsi="Avenir Next"/>
          <w:b/>
          <w:bCs/>
          <w:sz w:val="32"/>
          <w:szCs w:val="32"/>
        </w:rPr>
        <w:t xml:space="preserve">udio </w:t>
      </w:r>
      <w:r w:rsidRPr="002E5A60">
        <w:rPr>
          <w:rFonts w:ascii="Avenir Next" w:hAnsi="Avenir Next"/>
          <w:b/>
          <w:bCs/>
          <w:sz w:val="32"/>
          <w:szCs w:val="32"/>
        </w:rPr>
        <w:t>V</w:t>
      </w:r>
      <w:r w:rsidR="0057154E">
        <w:rPr>
          <w:rFonts w:ascii="Avenir Next" w:hAnsi="Avenir Next"/>
          <w:b/>
          <w:bCs/>
          <w:sz w:val="32"/>
          <w:szCs w:val="32"/>
        </w:rPr>
        <w:t>isual</w:t>
      </w:r>
      <w:r w:rsidRPr="002E5A60">
        <w:rPr>
          <w:rFonts w:ascii="Avenir Next" w:hAnsi="Avenir Next"/>
          <w:b/>
          <w:bCs/>
          <w:sz w:val="32"/>
          <w:szCs w:val="32"/>
        </w:rPr>
        <w:t xml:space="preserve"> Installation Workmanship Warranty</w:t>
      </w:r>
    </w:p>
    <w:p w14:paraId="7D02A238" w14:textId="496A17E0" w:rsidR="00AC35BA" w:rsidRPr="0057154E" w:rsidRDefault="00000000">
      <w:pPr>
        <w:spacing w:after="180"/>
        <w:rPr>
          <w:rFonts w:ascii="Avenir Next" w:hAnsi="Avenir Next"/>
          <w:b/>
          <w:bCs/>
        </w:rPr>
      </w:pPr>
      <w:r w:rsidRPr="0057154E">
        <w:rPr>
          <w:rFonts w:ascii="Avenir Next" w:hAnsi="Avenir Next"/>
          <w:b/>
          <w:bCs/>
        </w:rPr>
        <w:t xml:space="preserve">12 months </w:t>
      </w:r>
      <w:r w:rsidR="001A695E" w:rsidRPr="0057154E">
        <w:rPr>
          <w:rFonts w:ascii="Avenir Next" w:hAnsi="Avenir Next"/>
          <w:b/>
          <w:bCs/>
        </w:rPr>
        <w:t>warranty</w:t>
      </w:r>
      <w:r w:rsidRPr="0057154E">
        <w:rPr>
          <w:rFonts w:ascii="Avenir Next" w:hAnsi="Avenir Next"/>
          <w:b/>
          <w:bCs/>
        </w:rPr>
        <w:t xml:space="preserve"> cover for installations in </w:t>
      </w:r>
      <w:r w:rsidR="0057154E">
        <w:rPr>
          <w:rFonts w:ascii="Avenir Next" w:hAnsi="Avenir Next"/>
          <w:b/>
          <w:bCs/>
        </w:rPr>
        <w:t>the United Kingdom</w:t>
      </w:r>
    </w:p>
    <w:p w14:paraId="62CC8A4A" w14:textId="77777777" w:rsidR="007C353A" w:rsidRDefault="007C353A">
      <w:pPr>
        <w:spacing w:after="80"/>
        <w:rPr>
          <w:rFonts w:ascii="Avenir Next" w:hAnsi="Avenir Next"/>
          <w:sz w:val="18"/>
        </w:rPr>
      </w:pPr>
    </w:p>
    <w:p w14:paraId="69163CBF" w14:textId="0EA05A8B" w:rsidR="00AC35BA" w:rsidRPr="002E5A60" w:rsidRDefault="00000000">
      <w:pPr>
        <w:spacing w:after="80"/>
        <w:rPr>
          <w:rFonts w:ascii="Avenir Next" w:hAnsi="Avenir Next"/>
        </w:rPr>
      </w:pPr>
      <w:r w:rsidRPr="002E5A60">
        <w:rPr>
          <w:rFonts w:ascii="Avenir Next" w:hAnsi="Avenir Next"/>
          <w:sz w:val="18"/>
        </w:rPr>
        <w:t>Customer: __________________________ Invoice/job reference: __________________</w:t>
      </w:r>
    </w:p>
    <w:p w14:paraId="152555B7" w14:textId="77777777" w:rsidR="00AC35BA" w:rsidRPr="002E5A60" w:rsidRDefault="00000000">
      <w:pPr>
        <w:spacing w:after="80"/>
        <w:rPr>
          <w:rFonts w:ascii="Avenir Next" w:hAnsi="Avenir Next"/>
        </w:rPr>
      </w:pPr>
      <w:r w:rsidRPr="002E5A60">
        <w:rPr>
          <w:rFonts w:ascii="Avenir Next" w:hAnsi="Avenir Next"/>
          <w:sz w:val="18"/>
        </w:rPr>
        <w:t>Installation address: ________________________________________________________</w:t>
      </w:r>
    </w:p>
    <w:p w14:paraId="5455F74A" w14:textId="138E68C0" w:rsidR="00AC35BA" w:rsidRPr="002E5A60" w:rsidRDefault="00000000">
      <w:pPr>
        <w:spacing w:after="80"/>
        <w:rPr>
          <w:rFonts w:ascii="Avenir Next" w:hAnsi="Avenir Next"/>
        </w:rPr>
      </w:pPr>
      <w:r w:rsidRPr="002E5A60">
        <w:rPr>
          <w:rFonts w:ascii="Avenir Next" w:hAnsi="Avenir Next"/>
          <w:sz w:val="18"/>
        </w:rPr>
        <w:t>Completion/handover date: __________________ Warranty expiry: _________________</w:t>
      </w:r>
    </w:p>
    <w:p w14:paraId="00FCB95D" w14:textId="370A5BDD" w:rsidR="00AC35BA" w:rsidRPr="002E5A60" w:rsidRDefault="00000000">
      <w:pPr>
        <w:spacing w:after="80"/>
        <w:rPr>
          <w:rFonts w:ascii="Avenir Next" w:hAnsi="Avenir Next"/>
        </w:rPr>
      </w:pPr>
      <w:r w:rsidRPr="002E5A60">
        <w:rPr>
          <w:rFonts w:ascii="Avenir Next" w:hAnsi="Avenir Next"/>
          <w:sz w:val="18"/>
        </w:rPr>
        <w:t>Warranty provider legal name: Aperture</w:t>
      </w:r>
      <w:r w:rsidR="0057154E">
        <w:rPr>
          <w:rFonts w:ascii="Avenir Next" w:hAnsi="Avenir Next"/>
          <w:sz w:val="18"/>
        </w:rPr>
        <w:t> </w:t>
      </w:r>
      <w:r w:rsidRPr="002E5A60">
        <w:rPr>
          <w:rFonts w:ascii="Avenir Next" w:hAnsi="Avenir Next"/>
          <w:sz w:val="18"/>
        </w:rPr>
        <w:t>NI</w:t>
      </w:r>
    </w:p>
    <w:p w14:paraId="7A5FD257" w14:textId="0D8C37D2" w:rsidR="00AC35BA" w:rsidRPr="002E5A60" w:rsidRDefault="00000000">
      <w:pPr>
        <w:spacing w:after="80"/>
        <w:rPr>
          <w:rFonts w:ascii="Avenir Next" w:hAnsi="Avenir Next"/>
        </w:rPr>
      </w:pPr>
      <w:r w:rsidRPr="002E5A60">
        <w:rPr>
          <w:rFonts w:ascii="Avenir Next" w:hAnsi="Avenir Next"/>
          <w:sz w:val="18"/>
        </w:rPr>
        <w:t xml:space="preserve">Provider address: </w:t>
      </w:r>
      <w:r w:rsidR="002E5A60">
        <w:rPr>
          <w:rFonts w:ascii="Avenir Next" w:hAnsi="Avenir Next"/>
          <w:sz w:val="18"/>
        </w:rPr>
        <w:t>Orchard Hall, 8 Castlehill Wood</w:t>
      </w:r>
      <w:r w:rsidR="001A695E">
        <w:rPr>
          <w:rFonts w:ascii="Avenir Next" w:hAnsi="Avenir Next"/>
          <w:sz w:val="18"/>
        </w:rPr>
        <w:t>,</w:t>
      </w:r>
      <w:r w:rsidR="002E5A60">
        <w:rPr>
          <w:rFonts w:ascii="Avenir Next" w:hAnsi="Avenir Next"/>
          <w:sz w:val="18"/>
        </w:rPr>
        <w:t xml:space="preserve"> Belfast BT4 3PJ</w:t>
      </w:r>
    </w:p>
    <w:p w14:paraId="7842F672" w14:textId="19BEA7D7" w:rsidR="0057154E" w:rsidRPr="0057154E" w:rsidRDefault="00000000">
      <w:pPr>
        <w:spacing w:after="80"/>
        <w:rPr>
          <w:rFonts w:ascii="Avenir Next" w:hAnsi="Avenir Next"/>
          <w:sz w:val="18"/>
        </w:rPr>
      </w:pPr>
      <w:r w:rsidRPr="002E5A60">
        <w:rPr>
          <w:rFonts w:ascii="Avenir Next" w:hAnsi="Avenir Next"/>
          <w:sz w:val="18"/>
        </w:rPr>
        <w:t xml:space="preserve">Claims email: </w:t>
      </w:r>
      <w:hyperlink r:id="rId9" w:history="1">
        <w:r w:rsidR="0057154E" w:rsidRPr="0057154E">
          <w:rPr>
            <w:rStyle w:val="Hyperlink"/>
            <w:rFonts w:ascii="Avenir Next" w:hAnsi="Avenir Next"/>
            <w:sz w:val="18"/>
          </w:rPr>
          <w:t>matthew@apertureni.co.uk</w:t>
        </w:r>
      </w:hyperlink>
    </w:p>
    <w:p w14:paraId="4F012E95" w14:textId="5877BD1F" w:rsidR="00AC35BA" w:rsidRPr="002E5A60" w:rsidRDefault="00000000" w:rsidP="0057154E">
      <w:pPr>
        <w:pStyle w:val="Heading1"/>
        <w:numPr>
          <w:ilvl w:val="0"/>
          <w:numId w:val="10"/>
        </w:numPr>
        <w:ind w:left="284" w:hanging="284"/>
        <w:rPr>
          <w:rFonts w:ascii="Avenir Next" w:hAnsi="Avenir Next"/>
        </w:rPr>
      </w:pPr>
      <w:r w:rsidRPr="002E5A60">
        <w:rPr>
          <w:rFonts w:ascii="Avenir Next" w:hAnsi="Avenir Next"/>
        </w:rPr>
        <w:t>Our promise and duration</w:t>
      </w:r>
    </w:p>
    <w:p w14:paraId="7B64D91A" w14:textId="40DBF640" w:rsidR="00AC35BA" w:rsidRPr="002E5A60" w:rsidRDefault="00000000">
      <w:pPr>
        <w:rPr>
          <w:rFonts w:ascii="Avenir Next" w:hAnsi="Avenir Next"/>
        </w:rPr>
      </w:pPr>
      <w:r w:rsidRPr="002E5A60">
        <w:rPr>
          <w:rFonts w:ascii="Avenir Next" w:hAnsi="Avenir Next"/>
        </w:rPr>
        <w:t>Aperture</w:t>
      </w:r>
      <w:r w:rsidR="0057154E">
        <w:rPr>
          <w:rFonts w:ascii="Avenir Next" w:hAnsi="Avenir Next"/>
        </w:rPr>
        <w:t> </w:t>
      </w:r>
      <w:r w:rsidRPr="002E5A60">
        <w:rPr>
          <w:rFonts w:ascii="Avenir Next" w:hAnsi="Avenir Next"/>
        </w:rPr>
        <w:t>NI warrants that the AV installation work</w:t>
      </w:r>
      <w:r w:rsidR="00F61B40">
        <w:rPr>
          <w:rFonts w:ascii="Avenir Next" w:hAnsi="Avenir Next"/>
        </w:rPr>
        <w:t xml:space="preserve"> carried out</w:t>
      </w:r>
      <w:r w:rsidRPr="002E5A60">
        <w:rPr>
          <w:rFonts w:ascii="Avenir Next" w:hAnsi="Avenir Next"/>
        </w:rPr>
        <w:t>, including work by appointed subcontractors, will be performed with reasonable care and skill. This warranty is included at no extra cost for the customer and installation identified above. It covers defects in workmanship arising within 12 months of completion and handover.</w:t>
      </w:r>
    </w:p>
    <w:p w14:paraId="66E9A584" w14:textId="294E5999" w:rsidR="00AC35BA" w:rsidRPr="002E5A60" w:rsidRDefault="00000000" w:rsidP="0057154E">
      <w:pPr>
        <w:pStyle w:val="Heading1"/>
        <w:numPr>
          <w:ilvl w:val="0"/>
          <w:numId w:val="10"/>
        </w:numPr>
        <w:ind w:left="284" w:hanging="284"/>
        <w:rPr>
          <w:rFonts w:ascii="Avenir Next" w:hAnsi="Avenir Next"/>
        </w:rPr>
      </w:pPr>
      <w:r w:rsidRPr="002E5A60">
        <w:rPr>
          <w:rFonts w:ascii="Avenir Next" w:hAnsi="Avenir Next"/>
        </w:rPr>
        <w:t>What is covered</w:t>
      </w:r>
    </w:p>
    <w:p w14:paraId="2C7FA886" w14:textId="24941CE8" w:rsidR="00AC35BA" w:rsidRPr="002E5A60" w:rsidRDefault="00000000">
      <w:pPr>
        <w:rPr>
          <w:rFonts w:ascii="Avenir Next" w:hAnsi="Avenir Next"/>
        </w:rPr>
      </w:pPr>
      <w:r w:rsidRPr="002E5A60">
        <w:rPr>
          <w:rFonts w:ascii="Avenir Next" w:hAnsi="Avenir Next"/>
        </w:rPr>
        <w:t xml:space="preserve">Cover applies to the installation work described in </w:t>
      </w:r>
      <w:r w:rsidR="00F61B40">
        <w:rPr>
          <w:rFonts w:ascii="Avenir Next" w:hAnsi="Avenir Next"/>
        </w:rPr>
        <w:t>the</w:t>
      </w:r>
      <w:r w:rsidRPr="002E5A60">
        <w:rPr>
          <w:rFonts w:ascii="Avenir Next" w:hAnsi="Avenir Next"/>
        </w:rPr>
        <w:t xml:space="preserve"> accepted </w:t>
      </w:r>
      <w:r w:rsidR="001A695E">
        <w:rPr>
          <w:rFonts w:ascii="Avenir Next" w:hAnsi="Avenir Next"/>
        </w:rPr>
        <w:t xml:space="preserve">proposal, </w:t>
      </w:r>
      <w:r w:rsidRPr="002E5A60">
        <w:rPr>
          <w:rFonts w:ascii="Avenir Next" w:hAnsi="Avenir Next"/>
        </w:rPr>
        <w:t xml:space="preserve">quotation or invoice, including mounting and fixings, cable routing and termination, connections, and initial configuration and commissioning. </w:t>
      </w:r>
      <w:r w:rsidR="00F61B40">
        <w:rPr>
          <w:rFonts w:ascii="Avenir Next" w:hAnsi="Avenir Next"/>
        </w:rPr>
        <w:t>Aperture</w:t>
      </w:r>
      <w:r w:rsidR="0057154E">
        <w:rPr>
          <w:rFonts w:ascii="Avenir Next" w:hAnsi="Avenir Next"/>
        </w:rPr>
        <w:t> </w:t>
      </w:r>
      <w:r w:rsidR="00F61B40">
        <w:rPr>
          <w:rFonts w:ascii="Avenir Next" w:hAnsi="Avenir Next"/>
        </w:rPr>
        <w:t>NI</w:t>
      </w:r>
      <w:r w:rsidRPr="002E5A60">
        <w:rPr>
          <w:rFonts w:ascii="Avenir Next" w:hAnsi="Avenir Next"/>
        </w:rPr>
        <w:t xml:space="preserve"> will investigate and correct covered defects at no charge, including necessary </w:t>
      </w:r>
      <w:proofErr w:type="spellStart"/>
      <w:r w:rsidRPr="002E5A60">
        <w:rPr>
          <w:rFonts w:ascii="Avenir Next" w:hAnsi="Avenir Next"/>
        </w:rPr>
        <w:t>labour</w:t>
      </w:r>
      <w:proofErr w:type="spellEnd"/>
      <w:r w:rsidRPr="002E5A60">
        <w:rPr>
          <w:rFonts w:ascii="Avenir Next" w:hAnsi="Avenir Next"/>
        </w:rPr>
        <w:t xml:space="preserve">, materials and attendance. Remedial work will be completed within a reasonable </w:t>
      </w:r>
      <w:proofErr w:type="gramStart"/>
      <w:r w:rsidRPr="002E5A60">
        <w:rPr>
          <w:rFonts w:ascii="Avenir Next" w:hAnsi="Avenir Next"/>
        </w:rPr>
        <w:t xml:space="preserve">time </w:t>
      </w:r>
      <w:r w:rsidR="001A695E">
        <w:rPr>
          <w:rFonts w:ascii="Avenir Next" w:hAnsi="Avenir Next"/>
        </w:rPr>
        <w:t>period</w:t>
      </w:r>
      <w:proofErr w:type="gramEnd"/>
      <w:r w:rsidR="001A695E">
        <w:rPr>
          <w:rFonts w:ascii="Avenir Next" w:hAnsi="Avenir Next"/>
        </w:rPr>
        <w:t xml:space="preserve"> </w:t>
      </w:r>
      <w:r w:rsidRPr="002E5A60">
        <w:rPr>
          <w:rFonts w:ascii="Avenir Next" w:hAnsi="Avenir Next"/>
        </w:rPr>
        <w:t>and without significant inconvenience. A claim made in time remains valid if the repair takes place after expiry.</w:t>
      </w:r>
    </w:p>
    <w:p w14:paraId="3870E1EA" w14:textId="0992ED89" w:rsidR="00AC35BA" w:rsidRPr="002E5A60" w:rsidRDefault="00000000" w:rsidP="0057154E">
      <w:pPr>
        <w:pStyle w:val="Heading1"/>
        <w:numPr>
          <w:ilvl w:val="0"/>
          <w:numId w:val="10"/>
        </w:numPr>
        <w:ind w:left="284" w:hanging="284"/>
        <w:rPr>
          <w:rFonts w:ascii="Avenir Next" w:hAnsi="Avenir Next"/>
        </w:rPr>
      </w:pPr>
      <w:r w:rsidRPr="002E5A60">
        <w:rPr>
          <w:rFonts w:ascii="Avenir Next" w:hAnsi="Avenir Next"/>
        </w:rPr>
        <w:t>Equipment and exclusions</w:t>
      </w:r>
    </w:p>
    <w:p w14:paraId="5D97A18D" w14:textId="01B5F850" w:rsidR="00AC35BA" w:rsidRPr="002E5A60" w:rsidRDefault="00000000">
      <w:pPr>
        <w:rPr>
          <w:rFonts w:ascii="Avenir Next" w:hAnsi="Avenir Next"/>
        </w:rPr>
      </w:pPr>
      <w:r w:rsidRPr="002E5A60">
        <w:rPr>
          <w:rFonts w:ascii="Avenir Next" w:hAnsi="Avenir Next"/>
        </w:rPr>
        <w:t>Equipment manufacturing defects are subject to any separate manufacturer warranty and rights against the supplier</w:t>
      </w:r>
      <w:r w:rsidR="007C353A">
        <w:rPr>
          <w:rFonts w:ascii="Avenir Next" w:hAnsi="Avenir Next"/>
        </w:rPr>
        <w:t xml:space="preserve">. </w:t>
      </w:r>
      <w:r w:rsidRPr="002E5A60">
        <w:rPr>
          <w:rFonts w:ascii="Avenir Next" w:hAnsi="Avenir Next"/>
        </w:rPr>
        <w:t>This workmanship warranty excludes faults</w:t>
      </w:r>
      <w:r w:rsidR="007C353A">
        <w:rPr>
          <w:rFonts w:ascii="Avenir Next" w:hAnsi="Avenir Next"/>
        </w:rPr>
        <w:t xml:space="preserve"> c</w:t>
      </w:r>
      <w:r w:rsidRPr="002E5A60">
        <w:rPr>
          <w:rFonts w:ascii="Avenir Next" w:hAnsi="Avenir Next"/>
        </w:rPr>
        <w:t xml:space="preserve">aused by misuse, accidental damage, normal wear, failure to follow supplied care instructions, third-party alterations or relocation, electrical surges, water ingress or building defects not caused by </w:t>
      </w:r>
      <w:r w:rsidR="00F61B40">
        <w:rPr>
          <w:rFonts w:ascii="Avenir Next" w:hAnsi="Avenir Next"/>
        </w:rPr>
        <w:t>Aperture</w:t>
      </w:r>
      <w:r w:rsidR="0057154E">
        <w:rPr>
          <w:rFonts w:ascii="Avenir Next" w:hAnsi="Avenir Next"/>
        </w:rPr>
        <w:t> </w:t>
      </w:r>
      <w:r w:rsidR="00F61B40">
        <w:rPr>
          <w:rFonts w:ascii="Avenir Next" w:hAnsi="Avenir Next"/>
        </w:rPr>
        <w:t>NI</w:t>
      </w:r>
      <w:r w:rsidRPr="002E5A60">
        <w:rPr>
          <w:rFonts w:ascii="Avenir Next" w:hAnsi="Avenir Next"/>
        </w:rPr>
        <w:t xml:space="preserve">. Later changes to networks, software, firmware or third-party services, and routine maintenance or upgrades, are excluded unless required to correct </w:t>
      </w:r>
      <w:r w:rsidR="00F61B40">
        <w:rPr>
          <w:rFonts w:ascii="Avenir Next" w:hAnsi="Avenir Next"/>
        </w:rPr>
        <w:t>Aperture</w:t>
      </w:r>
      <w:r w:rsidR="0057154E">
        <w:rPr>
          <w:rFonts w:ascii="Avenir Next" w:hAnsi="Avenir Next"/>
        </w:rPr>
        <w:t> </w:t>
      </w:r>
      <w:r w:rsidR="00F61B40">
        <w:rPr>
          <w:rFonts w:ascii="Avenir Next" w:hAnsi="Avenir Next"/>
        </w:rPr>
        <w:t>NI’s</w:t>
      </w:r>
      <w:r w:rsidRPr="002E5A60">
        <w:rPr>
          <w:rFonts w:ascii="Avenir Next" w:hAnsi="Avenir Next"/>
        </w:rPr>
        <w:t xml:space="preserve"> original work.</w:t>
      </w:r>
    </w:p>
    <w:p w14:paraId="1D1D8C5F" w14:textId="548E4591" w:rsidR="00AC35BA" w:rsidRPr="002E5A60" w:rsidRDefault="00000000" w:rsidP="0057154E">
      <w:pPr>
        <w:pStyle w:val="Heading1"/>
        <w:numPr>
          <w:ilvl w:val="0"/>
          <w:numId w:val="10"/>
        </w:numPr>
        <w:ind w:left="284" w:hanging="284"/>
        <w:rPr>
          <w:rFonts w:ascii="Avenir Next" w:hAnsi="Avenir Next"/>
        </w:rPr>
      </w:pPr>
      <w:r w:rsidRPr="002E5A60">
        <w:rPr>
          <w:rFonts w:ascii="Avenir Next" w:hAnsi="Avenir Next"/>
        </w:rPr>
        <w:t>How to claim</w:t>
      </w:r>
    </w:p>
    <w:p w14:paraId="119ECC71" w14:textId="7A996A84" w:rsidR="00AC35BA" w:rsidRPr="002E5A60" w:rsidRDefault="00000000">
      <w:pPr>
        <w:rPr>
          <w:rFonts w:ascii="Avenir Next" w:hAnsi="Avenir Next"/>
        </w:rPr>
      </w:pPr>
      <w:r w:rsidRPr="002E5A60">
        <w:rPr>
          <w:rFonts w:ascii="Avenir Next" w:hAnsi="Avenir Next"/>
        </w:rPr>
        <w:t>Contact Aperture</w:t>
      </w:r>
      <w:r w:rsidR="0057154E">
        <w:rPr>
          <w:rFonts w:ascii="Avenir Next" w:hAnsi="Avenir Next"/>
        </w:rPr>
        <w:t> </w:t>
      </w:r>
      <w:r w:rsidRPr="002E5A60">
        <w:rPr>
          <w:rFonts w:ascii="Avenir Next" w:hAnsi="Avenir Next"/>
        </w:rPr>
        <w:t xml:space="preserve">NI using the details above as soon as reasonably possible after discovering a fault within the warranty period. Provide your </w:t>
      </w:r>
      <w:r w:rsidR="001A695E">
        <w:rPr>
          <w:rFonts w:ascii="Avenir Next" w:hAnsi="Avenir Next"/>
        </w:rPr>
        <w:t xml:space="preserve">invoice or </w:t>
      </w:r>
      <w:r w:rsidRPr="002E5A60">
        <w:rPr>
          <w:rFonts w:ascii="Avenir Next" w:hAnsi="Avenir Next"/>
        </w:rPr>
        <w:t xml:space="preserve">job reference, a description of the fault and, where </w:t>
      </w:r>
      <w:r w:rsidR="00F61B40">
        <w:rPr>
          <w:rFonts w:ascii="Avenir Next" w:hAnsi="Avenir Next"/>
        </w:rPr>
        <w:t>applicable</w:t>
      </w:r>
      <w:r w:rsidRPr="002E5A60">
        <w:rPr>
          <w:rFonts w:ascii="Avenir Next" w:hAnsi="Avenir Next"/>
        </w:rPr>
        <w:t xml:space="preserve">, photographs. Allow reasonable, safe access for </w:t>
      </w:r>
      <w:r w:rsidR="001A695E">
        <w:rPr>
          <w:rFonts w:ascii="Avenir Next" w:hAnsi="Avenir Next"/>
        </w:rPr>
        <w:t>Aperture</w:t>
      </w:r>
      <w:r w:rsidR="0057154E">
        <w:rPr>
          <w:rFonts w:ascii="Avenir Next" w:hAnsi="Avenir Next"/>
        </w:rPr>
        <w:t> </w:t>
      </w:r>
      <w:r w:rsidR="001A695E">
        <w:rPr>
          <w:rFonts w:ascii="Avenir Next" w:hAnsi="Avenir Next"/>
        </w:rPr>
        <w:t xml:space="preserve">NI </w:t>
      </w:r>
      <w:r w:rsidRPr="002E5A60">
        <w:rPr>
          <w:rFonts w:ascii="Avenir Next" w:hAnsi="Avenir Next"/>
        </w:rPr>
        <w:t>inspection and repair. Stop using equipment if it appears unsafe and take reasonable steps to prevent further damage.</w:t>
      </w:r>
    </w:p>
    <w:p w14:paraId="1415B9CF" w14:textId="1A468D3C" w:rsidR="00AC35BA" w:rsidRPr="002E5A60" w:rsidRDefault="00000000" w:rsidP="0057154E">
      <w:pPr>
        <w:pStyle w:val="Heading1"/>
        <w:numPr>
          <w:ilvl w:val="0"/>
          <w:numId w:val="10"/>
        </w:numPr>
        <w:ind w:left="284" w:hanging="284"/>
        <w:rPr>
          <w:rFonts w:ascii="Avenir Next" w:hAnsi="Avenir Next"/>
        </w:rPr>
      </w:pPr>
      <w:r w:rsidRPr="002E5A60">
        <w:rPr>
          <w:rFonts w:ascii="Avenir Next" w:hAnsi="Avenir Next"/>
        </w:rPr>
        <w:t>Inspection and charges</w:t>
      </w:r>
    </w:p>
    <w:p w14:paraId="2085FADD" w14:textId="1EFAFD82" w:rsidR="00AC35BA" w:rsidRPr="002E5A60" w:rsidRDefault="00000000">
      <w:pPr>
        <w:rPr>
          <w:rFonts w:ascii="Avenir Next" w:hAnsi="Avenir Next"/>
        </w:rPr>
      </w:pPr>
      <w:r w:rsidRPr="002E5A60">
        <w:rPr>
          <w:rFonts w:ascii="Avenir Next" w:hAnsi="Avenir Next"/>
        </w:rPr>
        <w:t xml:space="preserve">Give </w:t>
      </w:r>
      <w:r w:rsidR="00C14CF3">
        <w:rPr>
          <w:rFonts w:ascii="Avenir Next" w:hAnsi="Avenir Next"/>
        </w:rPr>
        <w:t>Aperture</w:t>
      </w:r>
      <w:r w:rsidR="0057154E">
        <w:rPr>
          <w:rFonts w:ascii="Avenir Next" w:hAnsi="Avenir Next"/>
        </w:rPr>
        <w:t> </w:t>
      </w:r>
      <w:r w:rsidR="00C14CF3">
        <w:rPr>
          <w:rFonts w:ascii="Avenir Next" w:hAnsi="Avenir Next"/>
        </w:rPr>
        <w:t>NI</w:t>
      </w:r>
      <w:r w:rsidRPr="002E5A60">
        <w:rPr>
          <w:rFonts w:ascii="Avenir Next" w:hAnsi="Avenir Next"/>
        </w:rPr>
        <w:t xml:space="preserve"> a reasonable opportunity to inspect and remedy the fault before arranging third-party repairs, except where urgent action is reasonably necessary for safety or to prevent damage. If a fault is outside this warranty, </w:t>
      </w:r>
      <w:r w:rsidR="00C14CF3">
        <w:rPr>
          <w:rFonts w:ascii="Avenir Next" w:hAnsi="Avenir Next"/>
        </w:rPr>
        <w:t>Aperture</w:t>
      </w:r>
      <w:r w:rsidR="0057154E">
        <w:rPr>
          <w:rFonts w:ascii="Avenir Next" w:hAnsi="Avenir Next"/>
        </w:rPr>
        <w:t> </w:t>
      </w:r>
      <w:r w:rsidR="00C14CF3">
        <w:rPr>
          <w:rFonts w:ascii="Avenir Next" w:hAnsi="Avenir Next"/>
        </w:rPr>
        <w:t>NI</w:t>
      </w:r>
      <w:r w:rsidRPr="002E5A60">
        <w:rPr>
          <w:rFonts w:ascii="Avenir Next" w:hAnsi="Avenir Next"/>
        </w:rPr>
        <w:t xml:space="preserve"> will explain why and agree any inspection, call-out or repair charges</w:t>
      </w:r>
      <w:r w:rsidR="007C353A">
        <w:rPr>
          <w:rFonts w:ascii="Avenir Next" w:hAnsi="Avenir Next"/>
        </w:rPr>
        <w:t xml:space="preserve">, </w:t>
      </w:r>
      <w:r w:rsidRPr="002E5A60">
        <w:rPr>
          <w:rFonts w:ascii="Avenir Next" w:hAnsi="Avenir Next"/>
        </w:rPr>
        <w:t>before chargeable work proceeds. No charge applies to work w</w:t>
      </w:r>
      <w:r w:rsidR="00C14CF3">
        <w:rPr>
          <w:rFonts w:ascii="Avenir Next" w:hAnsi="Avenir Next"/>
        </w:rPr>
        <w:t>hich Aperture</w:t>
      </w:r>
      <w:r w:rsidR="0057154E">
        <w:rPr>
          <w:rFonts w:ascii="Avenir Next" w:hAnsi="Avenir Next"/>
        </w:rPr>
        <w:t> </w:t>
      </w:r>
      <w:r w:rsidR="00C14CF3">
        <w:rPr>
          <w:rFonts w:ascii="Avenir Next" w:hAnsi="Avenir Next"/>
        </w:rPr>
        <w:t>NI</w:t>
      </w:r>
      <w:r w:rsidRPr="002E5A60">
        <w:rPr>
          <w:rFonts w:ascii="Avenir Next" w:hAnsi="Avenir Next"/>
        </w:rPr>
        <w:t xml:space="preserve"> must provide free under this warranty or applicable law.</w:t>
      </w:r>
    </w:p>
    <w:p w14:paraId="4EF5C0C2" w14:textId="6CD399A3" w:rsidR="00AC35BA" w:rsidRPr="002E5A60" w:rsidRDefault="00000000" w:rsidP="0057154E">
      <w:pPr>
        <w:pStyle w:val="Heading1"/>
        <w:numPr>
          <w:ilvl w:val="0"/>
          <w:numId w:val="10"/>
        </w:numPr>
        <w:ind w:left="284" w:hanging="284"/>
        <w:rPr>
          <w:rFonts w:ascii="Avenir Next" w:hAnsi="Avenir Next"/>
        </w:rPr>
      </w:pPr>
      <w:r w:rsidRPr="002E5A60">
        <w:rPr>
          <w:rFonts w:ascii="Avenir Next" w:hAnsi="Avenir Next"/>
        </w:rPr>
        <w:t>Your legal rights</w:t>
      </w:r>
    </w:p>
    <w:p w14:paraId="44F0AF76" w14:textId="1DDC34DA" w:rsidR="00AC35BA" w:rsidRPr="002E5A60" w:rsidRDefault="00000000">
      <w:pPr>
        <w:rPr>
          <w:rFonts w:ascii="Avenir Next" w:hAnsi="Avenir Next"/>
        </w:rPr>
      </w:pPr>
      <w:r w:rsidRPr="002E5A60">
        <w:rPr>
          <w:rFonts w:ascii="Avenir Next" w:hAnsi="Avenir Next"/>
        </w:rPr>
        <w:t xml:space="preserve">This warranty is additional to, and does not affect, your statutory rights, including under the Consumer Rights Act 2015 where applicable. Those rights may continue beyond 12 months and may include a price reduction or other remedies. Nothing here excludes or limits liability for death </w:t>
      </w:r>
      <w:r w:rsidRPr="002E5A60">
        <w:rPr>
          <w:rFonts w:ascii="Avenir Next" w:hAnsi="Avenir Next"/>
        </w:rPr>
        <w:lastRenderedPageBreak/>
        <w:t>or personal injury caused by negligence, fraud, or any liability that cannot lawfully be excluded or limited.</w:t>
      </w:r>
    </w:p>
    <w:sectPr w:rsidR="00AC35BA" w:rsidRPr="002E5A60" w:rsidSect="00034616">
      <w:pgSz w:w="11906" w:h="16838"/>
      <w:pgMar w:top="850" w:right="1020" w:bottom="850" w:left="102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78AA9B" w14:textId="77777777" w:rsidR="00DC1C78" w:rsidRDefault="00DC1C78" w:rsidP="005F7B87">
      <w:pPr>
        <w:spacing w:after="0" w:line="240" w:lineRule="auto"/>
      </w:pPr>
      <w:r>
        <w:separator/>
      </w:r>
    </w:p>
  </w:endnote>
  <w:endnote w:type="continuationSeparator" w:id="0">
    <w:p w14:paraId="21E61934" w14:textId="77777777" w:rsidR="00DC1C78" w:rsidRDefault="00DC1C78" w:rsidP="005F7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venir Next">
    <w:panose1 w:val="020B0503020202020204"/>
    <w:charset w:val="00"/>
    <w:family w:val="swiss"/>
    <w:pitch w:val="variable"/>
    <w:sig w:usb0="8000002F" w:usb1="5000204A"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3DB7B8" w14:textId="77777777" w:rsidR="00DC1C78" w:rsidRDefault="00DC1C78" w:rsidP="005F7B87">
      <w:pPr>
        <w:spacing w:after="0" w:line="240" w:lineRule="auto"/>
      </w:pPr>
      <w:r>
        <w:separator/>
      </w:r>
    </w:p>
  </w:footnote>
  <w:footnote w:type="continuationSeparator" w:id="0">
    <w:p w14:paraId="34938013" w14:textId="77777777" w:rsidR="00DC1C78" w:rsidRDefault="00DC1C78" w:rsidP="005F7B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66C514F"/>
    <w:multiLevelType w:val="hybridMultilevel"/>
    <w:tmpl w:val="4CA83A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61755852">
    <w:abstractNumId w:val="8"/>
  </w:num>
  <w:num w:numId="2" w16cid:durableId="2069330960">
    <w:abstractNumId w:val="6"/>
  </w:num>
  <w:num w:numId="3" w16cid:durableId="1088700041">
    <w:abstractNumId w:val="5"/>
  </w:num>
  <w:num w:numId="4" w16cid:durableId="135685486">
    <w:abstractNumId w:val="4"/>
  </w:num>
  <w:num w:numId="5" w16cid:durableId="744035196">
    <w:abstractNumId w:val="7"/>
  </w:num>
  <w:num w:numId="6" w16cid:durableId="1232931327">
    <w:abstractNumId w:val="3"/>
  </w:num>
  <w:num w:numId="7" w16cid:durableId="2000226868">
    <w:abstractNumId w:val="2"/>
  </w:num>
  <w:num w:numId="8" w16cid:durableId="1436946480">
    <w:abstractNumId w:val="1"/>
  </w:num>
  <w:num w:numId="9" w16cid:durableId="1558860727">
    <w:abstractNumId w:val="0"/>
  </w:num>
  <w:num w:numId="10" w16cid:durableId="1529951703">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695E"/>
    <w:rsid w:val="0025237D"/>
    <w:rsid w:val="0029639D"/>
    <w:rsid w:val="002D526E"/>
    <w:rsid w:val="002E5A60"/>
    <w:rsid w:val="00326F90"/>
    <w:rsid w:val="003B25C1"/>
    <w:rsid w:val="0046451D"/>
    <w:rsid w:val="00513804"/>
    <w:rsid w:val="0057154E"/>
    <w:rsid w:val="005F7B87"/>
    <w:rsid w:val="006863E6"/>
    <w:rsid w:val="007A14D6"/>
    <w:rsid w:val="007C353A"/>
    <w:rsid w:val="00884FD2"/>
    <w:rsid w:val="00983DC8"/>
    <w:rsid w:val="00AA1D8D"/>
    <w:rsid w:val="00AC35BA"/>
    <w:rsid w:val="00B47730"/>
    <w:rsid w:val="00C14CF3"/>
    <w:rsid w:val="00C1668B"/>
    <w:rsid w:val="00C2727F"/>
    <w:rsid w:val="00CB0664"/>
    <w:rsid w:val="00CF1DC6"/>
    <w:rsid w:val="00DC1C78"/>
    <w:rsid w:val="00E03E04"/>
    <w:rsid w:val="00F55193"/>
    <w:rsid w:val="00F60FBF"/>
    <w:rsid w:val="00F61B4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D232A5"/>
  <w14:defaultImageDpi w14:val="300"/>
  <w15:docId w15:val="{4452D719-DAF2-D34C-8B45-A31B21198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5" w:lineRule="auto"/>
    </w:pPr>
    <w:rPr>
      <w:rFonts w:ascii="Arial" w:hAnsi="Arial"/>
      <w:color w:val="000000"/>
    </w:rPr>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contextualSpacing/>
    </w:pPr>
    <w:rPr>
      <w:rFonts w:asciiTheme="majorHAnsi" w:eastAsiaTheme="majorEastAsia" w:hAnsiTheme="majorHAnsi" w:cstheme="majorBidi"/>
      <w: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ion">
    <w:name w:val="Revision"/>
    <w:hidden/>
    <w:uiPriority w:val="99"/>
    <w:semiHidden/>
    <w:rsid w:val="00F61B40"/>
    <w:pPr>
      <w:spacing w:after="0" w:line="240" w:lineRule="auto"/>
    </w:pPr>
    <w:rPr>
      <w:rFonts w:ascii="Arial" w:hAnsi="Arial"/>
      <w:color w:val="000000"/>
    </w:rPr>
  </w:style>
  <w:style w:type="character" w:styleId="Hyperlink">
    <w:name w:val="Hyperlink"/>
    <w:basedOn w:val="DefaultParagraphFont"/>
    <w:uiPriority w:val="99"/>
    <w:unhideWhenUsed/>
    <w:rsid w:val="00F61B40"/>
    <w:rPr>
      <w:color w:val="0000FF" w:themeColor="hyperlink"/>
      <w:u w:val="single"/>
    </w:rPr>
  </w:style>
  <w:style w:type="character" w:styleId="UnresolvedMention">
    <w:name w:val="Unresolved Mention"/>
    <w:basedOn w:val="DefaultParagraphFont"/>
    <w:uiPriority w:val="99"/>
    <w:semiHidden/>
    <w:unhideWhenUsed/>
    <w:rsid w:val="00F61B40"/>
    <w:rPr>
      <w:color w:val="605E5C"/>
      <w:shd w:val="clear" w:color="auto" w:fill="E1DFDD"/>
    </w:rPr>
  </w:style>
  <w:style w:type="character" w:styleId="CommentReference">
    <w:name w:val="annotation reference"/>
    <w:basedOn w:val="DefaultParagraphFont"/>
    <w:uiPriority w:val="99"/>
    <w:semiHidden/>
    <w:unhideWhenUsed/>
    <w:rsid w:val="005F7B87"/>
    <w:rPr>
      <w:sz w:val="16"/>
      <w:szCs w:val="16"/>
    </w:rPr>
  </w:style>
  <w:style w:type="paragraph" w:styleId="CommentText">
    <w:name w:val="annotation text"/>
    <w:basedOn w:val="Normal"/>
    <w:link w:val="CommentTextChar"/>
    <w:uiPriority w:val="99"/>
    <w:unhideWhenUsed/>
    <w:rsid w:val="005F7B87"/>
    <w:pPr>
      <w:spacing w:line="240" w:lineRule="auto"/>
    </w:pPr>
    <w:rPr>
      <w:sz w:val="20"/>
      <w:szCs w:val="20"/>
    </w:rPr>
  </w:style>
  <w:style w:type="character" w:customStyle="1" w:styleId="CommentTextChar">
    <w:name w:val="Comment Text Char"/>
    <w:basedOn w:val="DefaultParagraphFont"/>
    <w:link w:val="CommentText"/>
    <w:uiPriority w:val="99"/>
    <w:rsid w:val="005F7B87"/>
    <w:rPr>
      <w:rFonts w:ascii="Arial" w:hAnsi="Arial"/>
      <w:color w:val="000000"/>
      <w:sz w:val="20"/>
      <w:szCs w:val="20"/>
    </w:rPr>
  </w:style>
  <w:style w:type="paragraph" w:styleId="CommentSubject">
    <w:name w:val="annotation subject"/>
    <w:basedOn w:val="CommentText"/>
    <w:next w:val="CommentText"/>
    <w:link w:val="CommentSubjectChar"/>
    <w:uiPriority w:val="99"/>
    <w:semiHidden/>
    <w:unhideWhenUsed/>
    <w:rsid w:val="005F7B87"/>
    <w:rPr>
      <w:b/>
      <w:bCs/>
    </w:rPr>
  </w:style>
  <w:style w:type="character" w:customStyle="1" w:styleId="CommentSubjectChar">
    <w:name w:val="Comment Subject Char"/>
    <w:basedOn w:val="CommentTextChar"/>
    <w:link w:val="CommentSubject"/>
    <w:uiPriority w:val="99"/>
    <w:semiHidden/>
    <w:rsid w:val="005F7B87"/>
    <w:rPr>
      <w:rFonts w:ascii="Arial" w:hAnsi="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tthew@apertureni.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466</Words>
  <Characters>2852</Characters>
  <Application>Microsoft Office Word</Application>
  <DocSecurity>0</DocSecurity>
  <Lines>46</Lines>
  <Paragraphs>23</Paragraphs>
  <ScaleCrop>false</ScaleCrop>
  <HeadingPairs>
    <vt:vector size="2" baseType="variant">
      <vt:variant>
        <vt:lpstr>Title</vt:lpstr>
      </vt:variant>
      <vt:variant>
        <vt:i4>1</vt:i4>
      </vt:variant>
    </vt:vector>
  </HeadingPairs>
  <TitlesOfParts>
    <vt:vector size="1" baseType="lpstr">
      <vt:lpstr>Aperture NI AV Installation Workmanship Warranty</vt:lpstr>
    </vt:vector>
  </TitlesOfParts>
  <Manager/>
  <Company/>
  <LinksUpToDate>false</LinksUpToDate>
  <CharactersWithSpaces>3295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Aperture NI AV Installation Workmanship Warranty</dc:title>
  <dc:subject/>
  <dc:creator>Aperture NI</dc:creator>
  <cp:keywords/>
  <dc:description>generated by python-docx</dc:description>
  <cp:lastModifiedBy>Matthew Wilson</cp:lastModifiedBy>
  <cp:revision>2</cp:revision>
  <dcterms:created xsi:type="dcterms:W3CDTF">2026-10-11T22:45:00Z</dcterms:created>
  <dcterms:modified xsi:type="dcterms:W3CDTF">2026-10-11T22:45:00Z</dcterms:modified>
  <cp:category/>
</cp:coreProperties>
</file>